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DF" w:rsidRDefault="00606CE9" w:rsidP="00606CE9">
      <w:pPr>
        <w:jc w:val="center"/>
        <w:rPr>
          <w:b/>
          <w:sz w:val="32"/>
          <w:szCs w:val="32"/>
        </w:rPr>
      </w:pPr>
      <w:r w:rsidRPr="00606CE9">
        <w:rPr>
          <w:b/>
          <w:sz w:val="32"/>
          <w:szCs w:val="32"/>
        </w:rPr>
        <w:t>What Makes a Literary Analysis Essay Effective Anchor Chart</w:t>
      </w:r>
    </w:p>
    <w:p w:rsidR="00606CE9" w:rsidRDefault="00606CE9" w:rsidP="00606CE9">
      <w:pPr>
        <w:jc w:val="center"/>
        <w:rPr>
          <w:b/>
          <w:sz w:val="32"/>
          <w:szCs w:val="32"/>
        </w:rPr>
      </w:pPr>
    </w:p>
    <w:p w:rsidR="00606CE9" w:rsidRDefault="00606CE9" w:rsidP="00606CE9">
      <w:pPr>
        <w:jc w:val="center"/>
        <w:rPr>
          <w:b/>
          <w:sz w:val="32"/>
          <w:szCs w:val="32"/>
        </w:rPr>
      </w:pPr>
    </w:p>
    <w:p w:rsidR="00606CE9" w:rsidRDefault="00606CE9" w:rsidP="00606CE9">
      <w:pPr>
        <w:rPr>
          <w:b/>
          <w:sz w:val="32"/>
          <w:szCs w:val="32"/>
        </w:rPr>
      </w:pPr>
      <w:r>
        <w:rPr>
          <w:b/>
          <w:sz w:val="32"/>
          <w:szCs w:val="32"/>
        </w:rPr>
        <w:t>Details – Evidence from the story</w:t>
      </w:r>
    </w:p>
    <w:p w:rsidR="00606CE9" w:rsidRDefault="00606CE9" w:rsidP="00606CE9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Quotes – connect to story and support argument/thesis</w:t>
      </w:r>
      <w:bookmarkStart w:id="0" w:name="_GoBack"/>
      <w:bookmarkEnd w:id="0"/>
    </w:p>
    <w:p w:rsidR="00606CE9" w:rsidRDefault="00606CE9" w:rsidP="00606CE9">
      <w:pPr>
        <w:rPr>
          <w:b/>
          <w:sz w:val="32"/>
          <w:szCs w:val="32"/>
        </w:rPr>
      </w:pPr>
      <w:r>
        <w:rPr>
          <w:b/>
          <w:sz w:val="32"/>
          <w:szCs w:val="32"/>
        </w:rPr>
        <w:t>Each paragraph was focused on an idea that was mentioned in the claim/thesis</w:t>
      </w:r>
    </w:p>
    <w:p w:rsidR="00606CE9" w:rsidRDefault="00606CE9" w:rsidP="00606CE9">
      <w:pPr>
        <w:rPr>
          <w:b/>
          <w:sz w:val="32"/>
          <w:szCs w:val="32"/>
        </w:rPr>
      </w:pPr>
    </w:p>
    <w:p w:rsidR="00606CE9" w:rsidRDefault="00606CE9" w:rsidP="00606C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Background information about the situation – prior knowledge </w:t>
      </w:r>
    </w:p>
    <w:p w:rsidR="00606CE9" w:rsidRDefault="00606CE9" w:rsidP="00606CE9">
      <w:pPr>
        <w:rPr>
          <w:b/>
          <w:sz w:val="32"/>
          <w:szCs w:val="32"/>
        </w:rPr>
      </w:pPr>
    </w:p>
    <w:p w:rsidR="00606CE9" w:rsidRDefault="00606CE9" w:rsidP="00606C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Topic Sentences – very clear and concise </w:t>
      </w:r>
    </w:p>
    <w:p w:rsidR="00606CE9" w:rsidRDefault="00606CE9" w:rsidP="00606CE9">
      <w:pPr>
        <w:rPr>
          <w:b/>
          <w:sz w:val="32"/>
          <w:szCs w:val="32"/>
        </w:rPr>
      </w:pPr>
    </w:p>
    <w:p w:rsidR="00606CE9" w:rsidRPr="00606CE9" w:rsidRDefault="00606CE9" w:rsidP="00606CE9">
      <w:pPr>
        <w:rPr>
          <w:b/>
          <w:sz w:val="32"/>
          <w:szCs w:val="32"/>
        </w:rPr>
      </w:pPr>
    </w:p>
    <w:sectPr w:rsidR="00606CE9" w:rsidRPr="00606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E9"/>
    <w:rsid w:val="00591ADF"/>
    <w:rsid w:val="0060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Hall</dc:creator>
  <cp:lastModifiedBy>Jessica Hall</cp:lastModifiedBy>
  <cp:revision>1</cp:revision>
  <dcterms:created xsi:type="dcterms:W3CDTF">2014-12-02T18:12:00Z</dcterms:created>
  <dcterms:modified xsi:type="dcterms:W3CDTF">2014-12-02T18:19:00Z</dcterms:modified>
</cp:coreProperties>
</file>