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Pardoner</w:t>
      </w:r>
      <w:r>
        <w:rPr>
          <w:rFonts w:hAnsi="Palatino" w:hint="default"/>
          <w:rtl w:val="0"/>
          <w:lang w:val="en-US"/>
        </w:rPr>
        <w:t>’</w:t>
      </w:r>
      <w:r>
        <w:rPr>
          <w:rFonts w:ascii="Palatino"/>
          <w:rtl w:val="0"/>
          <w:lang w:val="en-US"/>
        </w:rPr>
        <w:t>s Tale</w:t>
      </w:r>
    </w:p>
    <w:p>
      <w:pPr>
        <w:pStyle w:val="Body"/>
        <w:jc w:val="center"/>
        <w:rPr>
          <w:rFonts w:ascii="Palatino" w:cs="Palatino" w:hAnsi="Palatino" w:eastAsia="Palatino"/>
        </w:rPr>
      </w:pPr>
    </w:p>
    <w:p>
      <w:pPr>
        <w:pStyle w:val="Body"/>
        <w:jc w:val="center"/>
        <w:rPr>
          <w:rFonts w:ascii="Palatino" w:cs="Palatino" w:hAnsi="Palatino" w:eastAsia="Palatino"/>
        </w:rPr>
      </w:pPr>
    </w:p>
    <w:p>
      <w:pPr>
        <w:pStyle w:val="Body"/>
        <w:jc w:val="center"/>
        <w:rPr>
          <w:rFonts w:ascii="Palatino" w:cs="Palatino" w:hAnsi="Palatino" w:eastAsia="Palatino"/>
        </w:rPr>
      </w:pPr>
    </w:p>
    <w:p>
      <w:pPr>
        <w:pStyle w:val="Body"/>
        <w:numPr>
          <w:ilvl w:val="0"/>
          <w:numId w:val="2"/>
        </w:numPr>
        <w:ind w:left="360"/>
        <w:jc w:val="left"/>
        <w:rPr>
          <w:rFonts w:ascii="Palatino" w:cs="Palatino" w:hAnsi="Palatino" w:eastAsia="Palatino"/>
          <w:position w:val="0"/>
        </w:rPr>
      </w:pPr>
      <w:r>
        <w:rPr>
          <w:rFonts w:ascii="Palatino"/>
          <w:rtl w:val="0"/>
          <w:lang w:val="en-US"/>
        </w:rPr>
        <w:t>What is a Cautionary Tale? What is its purpose?</w:t>
      </w:r>
    </w:p>
    <w:p>
      <w:pPr>
        <w:pStyle w:val="Body"/>
        <w:numPr>
          <w:ilvl w:val="0"/>
          <w:numId w:val="2"/>
        </w:numPr>
        <w:ind w:left="360"/>
        <w:jc w:val="left"/>
        <w:rPr>
          <w:rFonts w:ascii="Palatino" w:cs="Palatino" w:hAnsi="Palatino" w:eastAsia="Palatino"/>
          <w:position w:val="0"/>
        </w:rPr>
      </w:pPr>
      <w:r>
        <w:rPr>
          <w:rFonts w:ascii="Palatino"/>
          <w:rtl w:val="0"/>
          <w:lang w:val="en-US"/>
        </w:rPr>
        <w:t>What do we learn about the Pardoner</w:t>
      </w:r>
      <w:r>
        <w:rPr>
          <w:rFonts w:hAnsi="Palatino" w:hint="default"/>
          <w:rtl w:val="0"/>
          <w:lang w:val="en-US"/>
        </w:rPr>
        <w:t>’</w:t>
      </w:r>
      <w:r>
        <w:rPr>
          <w:rFonts w:ascii="Palatino"/>
          <w:rtl w:val="0"/>
          <w:lang w:val="en-US"/>
        </w:rPr>
        <w:t>s character from his tale?</w:t>
      </w:r>
    </w:p>
    <w:p>
      <w:pPr>
        <w:pStyle w:val="Body"/>
        <w:numPr>
          <w:ilvl w:val="0"/>
          <w:numId w:val="2"/>
        </w:numPr>
        <w:ind w:left="360"/>
        <w:jc w:val="left"/>
        <w:rPr>
          <w:rFonts w:ascii="Palatino" w:cs="Palatino" w:hAnsi="Palatino" w:eastAsia="Palatino"/>
          <w:position w:val="0"/>
        </w:rPr>
      </w:pPr>
      <w:r>
        <w:rPr>
          <w:rFonts w:ascii="Palatino"/>
          <w:rtl w:val="0"/>
          <w:lang w:val="en-US"/>
        </w:rPr>
        <w:t>Which themes are presented in the Pardoner</w:t>
      </w:r>
      <w:r>
        <w:rPr>
          <w:rFonts w:hAnsi="Palatino" w:hint="default"/>
          <w:rtl w:val="0"/>
          <w:lang w:val="en-US"/>
        </w:rPr>
        <w:t>’</w:t>
      </w:r>
      <w:r>
        <w:rPr>
          <w:rFonts w:ascii="Palatino"/>
          <w:rtl w:val="0"/>
          <w:lang w:val="en-US"/>
        </w:rPr>
        <w:t>s tale and how are they developed? Be specific (cite textual evidence).</w:t>
      </w:r>
    </w:p>
    <w:p>
      <w:pPr>
        <w:pStyle w:val="Body"/>
        <w:numPr>
          <w:ilvl w:val="0"/>
          <w:numId w:val="2"/>
        </w:numPr>
        <w:ind w:left="360"/>
        <w:jc w:val="left"/>
        <w:rPr>
          <w:rFonts w:ascii="Palatino" w:cs="Palatino" w:hAnsi="Palatino" w:eastAsia="Palatino"/>
          <w:position w:val="0"/>
        </w:rPr>
      </w:pPr>
      <w:r>
        <w:rPr>
          <w:rFonts w:ascii="Palatino"/>
          <w:rtl w:val="0"/>
          <w:lang w:val="en-US"/>
        </w:rPr>
        <w:t>How does the tale help us learn about 14th century England?</w:t>
      </w:r>
    </w:p>
    <w:p>
      <w:pPr>
        <w:pStyle w:val="Body"/>
        <w:numPr>
          <w:ilvl w:val="0"/>
          <w:numId w:val="2"/>
        </w:numPr>
        <w:ind w:left="360"/>
        <w:jc w:val="left"/>
        <w:rPr>
          <w:rFonts w:ascii="Palatino" w:cs="Palatino" w:hAnsi="Palatino" w:eastAsia="Palatino"/>
          <w:position w:val="0"/>
        </w:rPr>
      </w:pPr>
      <w:r>
        <w:rPr>
          <w:rFonts w:ascii="Palatino"/>
          <w:rtl w:val="0"/>
          <w:lang w:val="en-US"/>
        </w:rPr>
        <w:t>Consider Chaucer</w:t>
      </w:r>
      <w:r>
        <w:rPr>
          <w:rFonts w:hAnsi="Palatino" w:hint="default"/>
          <w:rtl w:val="0"/>
          <w:lang w:val="en-US"/>
        </w:rPr>
        <w:t>’</w:t>
      </w:r>
      <w:r>
        <w:rPr>
          <w:rFonts w:ascii="Palatino"/>
          <w:rtl w:val="0"/>
          <w:lang w:val="en-US"/>
        </w:rPr>
        <w:t xml:space="preserve">s perspective as both a character in his work (pilgrim) and as the author of his work.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Palatino" w:cs="Palatino" w:hAnsi="Palatino" w:eastAsia="Palatino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Palatino" w:cs="Palatino" w:hAnsi="Palatino" w:eastAsia="Palatino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Palatino" w:cs="Palatino" w:hAnsi="Palatino" w:eastAsia="Palatino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Palatino" w:cs="Palatino" w:hAnsi="Palatino" w:eastAsia="Palatino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Palatino" w:cs="Palatino" w:hAnsi="Palatino" w:eastAsia="Palatino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Palatino" w:cs="Palatino" w:hAnsi="Palatino" w:eastAsia="Palatino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Palatino" w:cs="Palatino" w:hAnsi="Palatino" w:eastAsia="Palatino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Palatino" w:cs="Palatino" w:hAnsi="Palatino" w:eastAsia="Palatino"/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Palatino" w:cs="Palatino" w:hAnsi="Palatino" w:eastAsia="Palatino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Palatino" w:cs="Palatino" w:hAnsi="Palatino" w:eastAsia="Palatino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Palatino" w:cs="Palatino" w:hAnsi="Palatino" w:eastAsia="Palatino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Palatino" w:cs="Palatino" w:hAnsi="Palatino" w:eastAsia="Palatino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Palatino" w:cs="Palatino" w:hAnsi="Palatino" w:eastAsia="Palatino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Palatino" w:cs="Palatino" w:hAnsi="Palatino" w:eastAsia="Palatino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Palatino" w:cs="Palatino" w:hAnsi="Palatino" w:eastAsia="Palatino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Palatino" w:cs="Palatino" w:hAnsi="Palatino" w:eastAsia="Palatino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