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after="267"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Name:</w:t>
      </w:r>
    </w:p>
    <w:p>
      <w:pPr>
        <w:pStyle w:val="Default"/>
        <w:spacing w:after="267"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Date:</w:t>
      </w:r>
    </w:p>
    <w:p>
      <w:pPr>
        <w:pStyle w:val="Default"/>
        <w:spacing w:after="267" w:line="280" w:lineRule="atLeast"/>
        <w:jc w:val="center"/>
        <w:rPr>
          <w:rFonts w:ascii="Constantia" w:cs="Constantia" w:hAnsi="Constantia" w:eastAsia="Constantia"/>
          <w:i w:val="1"/>
          <w:iCs w:val="1"/>
          <w:sz w:val="24"/>
          <w:szCs w:val="24"/>
        </w:rPr>
      </w:pPr>
      <w:r>
        <w:rPr>
          <w:rFonts w:ascii="Constantia"/>
          <w:i w:val="1"/>
          <w:iCs w:val="1"/>
          <w:sz w:val="24"/>
          <w:szCs w:val="24"/>
          <w:rtl w:val="0"/>
          <w:lang w:val="en-US"/>
        </w:rPr>
        <w:t>Of Mice and Men</w:t>
      </w:r>
    </w:p>
    <w:p>
      <w:pPr>
        <w:pStyle w:val="Default"/>
        <w:spacing w:after="267"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spacing w:after="267"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u w:val="single"/>
          <w:rtl w:val="0"/>
          <w:lang w:val="nl-NL"/>
        </w:rPr>
        <w:t>Chapter One</w:t>
      </w:r>
      <w:r>
        <w:rPr>
          <w:rFonts w:ascii="Constantia"/>
          <w:sz w:val="24"/>
          <w:szCs w:val="24"/>
          <w:rtl w:val="0"/>
          <w:lang w:val="it-IT"/>
        </w:rPr>
        <w:t xml:space="preserve"> (due ______________) :</w:t>
      </w:r>
    </w:p>
    <w:p>
      <w:pPr>
        <w:pStyle w:val="Default"/>
        <w:numPr>
          <w:ilvl w:val="0"/>
          <w:numId w:val="3"/>
        </w:numPr>
        <w:spacing w:line="280" w:lineRule="atLeast"/>
        <w:ind w:left="720"/>
        <w:jc w:val="left"/>
        <w:rPr>
          <w:rFonts w:ascii="Constantia" w:cs="Constantia" w:hAnsi="Constantia" w:eastAsia="Constantia"/>
          <w:position w:val="0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 xml:space="preserve">Describe the setting. </w:t>
      </w:r>
      <w:r>
        <w:rPr>
          <w:rFonts w:hAnsi="Constantia" w:hint="default"/>
          <w:sz w:val="24"/>
          <w:szCs w:val="24"/>
          <w:rtl w:val="0"/>
        </w:rPr>
        <w:t> </w:t>
      </w:r>
      <w:r>
        <w:rPr>
          <w:rFonts w:ascii="Constantia"/>
          <w:sz w:val="24"/>
          <w:szCs w:val="24"/>
          <w:rtl w:val="0"/>
          <w:lang w:val="en-US"/>
        </w:rPr>
        <w:t xml:space="preserve">How does the setting affect the mood of the story? </w:t>
      </w: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numPr>
          <w:ilvl w:val="0"/>
          <w:numId w:val="3"/>
        </w:numPr>
        <w:spacing w:line="280" w:lineRule="atLeast"/>
        <w:ind w:left="720"/>
        <w:jc w:val="left"/>
        <w:rPr>
          <w:rFonts w:ascii="Constantia" w:cs="Constantia" w:hAnsi="Constantia" w:eastAsia="Constantia"/>
          <w:position w:val="0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Describe George</w:t>
      </w:r>
      <w:r>
        <w:rPr>
          <w:rFonts w:hAnsi="Constantia" w:hint="default"/>
          <w:sz w:val="24"/>
          <w:szCs w:val="24"/>
          <w:rtl w:val="0"/>
          <w:lang w:val="fr-FR"/>
        </w:rPr>
        <w:t>’</w:t>
      </w:r>
      <w:r>
        <w:rPr>
          <w:rFonts w:ascii="Constantia"/>
          <w:sz w:val="24"/>
          <w:szCs w:val="24"/>
          <w:rtl w:val="0"/>
          <w:lang w:val="fr-FR"/>
        </w:rPr>
        <w:t xml:space="preserve">s physical traits. </w:t>
      </w:r>
      <w:r>
        <w:rPr>
          <w:rFonts w:hAnsi="Constantia" w:hint="default"/>
          <w:sz w:val="24"/>
          <w:szCs w:val="24"/>
          <w:rtl w:val="0"/>
        </w:rPr>
        <w:t> </w:t>
      </w:r>
      <w:r>
        <w:rPr>
          <w:rFonts w:ascii="Constantia"/>
          <w:sz w:val="24"/>
          <w:szCs w:val="24"/>
          <w:rtl w:val="0"/>
          <w:lang w:val="en-US"/>
        </w:rPr>
        <w:t xml:space="preserve">What can you infer about his personality? </w:t>
      </w: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numPr>
          <w:ilvl w:val="0"/>
          <w:numId w:val="3"/>
        </w:numPr>
        <w:spacing w:line="280" w:lineRule="atLeast"/>
        <w:ind w:left="720"/>
        <w:jc w:val="left"/>
        <w:rPr>
          <w:rFonts w:ascii="Constantia" w:cs="Constantia" w:hAnsi="Constantia" w:eastAsia="Constantia"/>
          <w:position w:val="0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Describe Lennie</w:t>
      </w:r>
      <w:r>
        <w:rPr>
          <w:rFonts w:hAnsi="Constantia" w:hint="default"/>
          <w:sz w:val="24"/>
          <w:szCs w:val="24"/>
          <w:rtl w:val="0"/>
          <w:lang w:val="fr-FR"/>
        </w:rPr>
        <w:t>’</w:t>
      </w:r>
      <w:r>
        <w:rPr>
          <w:rFonts w:ascii="Constantia"/>
          <w:sz w:val="24"/>
          <w:szCs w:val="24"/>
          <w:rtl w:val="0"/>
          <w:lang w:val="fr-FR"/>
        </w:rPr>
        <w:t xml:space="preserve">s physical traits. </w:t>
      </w:r>
      <w:r>
        <w:rPr>
          <w:rFonts w:hAnsi="Constantia" w:hint="default"/>
          <w:sz w:val="24"/>
          <w:szCs w:val="24"/>
          <w:rtl w:val="0"/>
        </w:rPr>
        <w:t> </w:t>
      </w:r>
      <w:r>
        <w:rPr>
          <w:rFonts w:ascii="Constantia"/>
          <w:sz w:val="24"/>
          <w:szCs w:val="24"/>
          <w:rtl w:val="0"/>
          <w:lang w:val="en-US"/>
        </w:rPr>
        <w:t xml:space="preserve">What can you infer about his personality? </w:t>
      </w: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numPr>
          <w:ilvl w:val="0"/>
          <w:numId w:val="3"/>
        </w:numPr>
        <w:spacing w:line="280" w:lineRule="atLeast"/>
        <w:ind w:left="720"/>
        <w:jc w:val="left"/>
        <w:rPr>
          <w:rFonts w:ascii="Constantia" w:cs="Constantia" w:hAnsi="Constantia" w:eastAsia="Constantia"/>
          <w:position w:val="0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 xml:space="preserve">Dialect is used throughout the novel. </w:t>
      </w:r>
      <w:r>
        <w:rPr>
          <w:rFonts w:hAnsi="Constantia" w:hint="default"/>
          <w:sz w:val="24"/>
          <w:szCs w:val="24"/>
          <w:rtl w:val="0"/>
        </w:rPr>
        <w:t> </w:t>
      </w:r>
      <w:r>
        <w:rPr>
          <w:rFonts w:ascii="Constantia"/>
          <w:sz w:val="24"/>
          <w:szCs w:val="24"/>
          <w:rtl w:val="0"/>
          <w:lang w:val="en-US"/>
        </w:rPr>
        <w:t xml:space="preserve">Give an example of dialect and translate it into Standard American English (SAE). </w:t>
      </w:r>
      <w:r>
        <w:rPr>
          <w:rFonts w:hAnsi="Constantia" w:hint="default"/>
          <w:sz w:val="24"/>
          <w:szCs w:val="24"/>
          <w:rtl w:val="0"/>
        </w:rPr>
        <w:t> </w:t>
      </w:r>
      <w:r>
        <w:rPr>
          <w:rFonts w:ascii="Constantia"/>
          <w:sz w:val="24"/>
          <w:szCs w:val="24"/>
          <w:rtl w:val="0"/>
          <w:lang w:val="en-US"/>
        </w:rPr>
        <w:t xml:space="preserve">How does this use of dialect enhance the novel? </w:t>
      </w: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numPr>
          <w:ilvl w:val="0"/>
          <w:numId w:val="3"/>
        </w:numPr>
        <w:spacing w:line="280" w:lineRule="atLeast"/>
        <w:ind w:left="720"/>
        <w:jc w:val="left"/>
        <w:rPr>
          <w:rFonts w:ascii="Constantia" w:cs="Constantia" w:hAnsi="Constantia" w:eastAsia="Constantia"/>
          <w:position w:val="0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Discuss George and Lennie</w:t>
      </w:r>
      <w:r>
        <w:rPr>
          <w:rFonts w:hAnsi="Constantia" w:hint="default"/>
          <w:sz w:val="24"/>
          <w:szCs w:val="24"/>
          <w:rtl w:val="0"/>
          <w:lang w:val="fr-FR"/>
        </w:rPr>
        <w:t>’</w:t>
      </w:r>
      <w:r>
        <w:rPr>
          <w:rFonts w:ascii="Constantia"/>
          <w:sz w:val="24"/>
          <w:szCs w:val="24"/>
          <w:rtl w:val="0"/>
          <w:lang w:val="en-US"/>
        </w:rPr>
        <w:t xml:space="preserve">s relationship with one another. </w:t>
      </w:r>
      <w:r>
        <w:rPr>
          <w:rFonts w:hAnsi="Constantia" w:hint="default"/>
          <w:sz w:val="24"/>
          <w:szCs w:val="24"/>
          <w:rtl w:val="0"/>
        </w:rPr>
        <w:t> </w:t>
      </w:r>
      <w:r>
        <w:rPr>
          <w:rFonts w:ascii="Constantia"/>
          <w:sz w:val="24"/>
          <w:szCs w:val="24"/>
          <w:rtl w:val="0"/>
          <w:lang w:val="en-US"/>
        </w:rPr>
        <w:t>How does their interaction and relationship affect the plot?</w:t>
      </w: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numPr>
          <w:ilvl w:val="0"/>
          <w:numId w:val="3"/>
        </w:numPr>
        <w:spacing w:line="280" w:lineRule="atLeast"/>
        <w:ind w:left="720"/>
        <w:jc w:val="left"/>
        <w:rPr>
          <w:rFonts w:ascii="Constantia" w:cs="Constantia" w:hAnsi="Constantia" w:eastAsia="Constantia"/>
          <w:position w:val="0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 xml:space="preserve">Why does Lennie want to keep a dead mouse? </w:t>
      </w: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numPr>
          <w:ilvl w:val="0"/>
          <w:numId w:val="3"/>
        </w:numPr>
        <w:spacing w:line="280" w:lineRule="atLeast"/>
        <w:ind w:left="720"/>
        <w:jc w:val="left"/>
        <w:rPr>
          <w:rFonts w:ascii="Constantia" w:cs="Constantia" w:hAnsi="Constantia" w:eastAsia="Constantia"/>
          <w:position w:val="0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 xml:space="preserve">Give an example of foreshadowing from chapter one. Make a prediction based on this example. </w:t>
      </w: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numPr>
          <w:ilvl w:val="0"/>
          <w:numId w:val="3"/>
        </w:numPr>
        <w:spacing w:line="280" w:lineRule="atLeast"/>
        <w:ind w:left="720"/>
        <w:jc w:val="left"/>
        <w:rPr>
          <w:rFonts w:ascii="Constantia" w:cs="Constantia" w:hAnsi="Constantia" w:eastAsia="Constantia"/>
          <w:position w:val="0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 xml:space="preserve">Personification is used in the last paragraph of chapter one. </w:t>
      </w:r>
      <w:r>
        <w:rPr>
          <w:rFonts w:hAnsi="Constantia" w:hint="default"/>
          <w:sz w:val="24"/>
          <w:szCs w:val="24"/>
          <w:rtl w:val="0"/>
        </w:rPr>
        <w:t> </w:t>
      </w:r>
      <w:r>
        <w:rPr>
          <w:rFonts w:ascii="Constantia"/>
          <w:sz w:val="24"/>
          <w:szCs w:val="24"/>
          <w:rtl w:val="0"/>
          <w:lang w:val="en-US"/>
        </w:rPr>
        <w:t xml:space="preserve">Cite it and explain its significance. </w:t>
      </w:r>
    </w:p>
    <w:p>
      <w:pPr>
        <w:pStyle w:val="Default"/>
        <w:tabs>
          <w:tab w:val="left" w:pos="220"/>
          <w:tab w:val="left" w:pos="720"/>
        </w:tabs>
        <w:spacing w:line="280" w:lineRule="atLeast"/>
        <w:jc w:val="left"/>
      </w:pPr>
      <w:r>
        <w:rPr>
          <w:rFonts w:ascii="Constantia" w:cs="Constantia" w:hAnsi="Constantia" w:eastAsia="Constantia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1">
      <w:start w:val="1"/>
      <w:numFmt w:val="decimal"/>
      <w:suff w:val="tab"/>
      <w:lvlText w:val="%1."/>
      <w:lvlJc w:val="left"/>
      <w:pPr>
        <w:tabs>
          <w:tab w:val="num" w:pos="1720"/>
          <w:tab w:val="clear" w:pos="0"/>
        </w:tabs>
        <w:ind w:left="12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2">
      <w:start w:val="1"/>
      <w:numFmt w:val="decimal"/>
      <w:suff w:val="tab"/>
      <w:lvlText w:val="%1."/>
      <w:lvlJc w:val="left"/>
      <w:pPr>
        <w:tabs>
          <w:tab w:val="num" w:pos="2720"/>
          <w:tab w:val="clear" w:pos="0"/>
        </w:tabs>
        <w:ind w:left="17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3">
      <w:start w:val="1"/>
      <w:numFmt w:val="decimal"/>
      <w:suff w:val="tab"/>
      <w:lvlText w:val="%1."/>
      <w:lvlJc w:val="left"/>
      <w:pPr>
        <w:tabs>
          <w:tab w:val="num" w:pos="3720"/>
          <w:tab w:val="clear" w:pos="0"/>
        </w:tabs>
        <w:ind w:left="22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4">
      <w:start w:val="1"/>
      <w:numFmt w:val="decimal"/>
      <w:suff w:val="tab"/>
      <w:lvlText w:val="%1."/>
      <w:lvlJc w:val="left"/>
      <w:pPr>
        <w:tabs>
          <w:tab w:val="num" w:pos="4720"/>
          <w:tab w:val="clear" w:pos="0"/>
        </w:tabs>
        <w:ind w:left="27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5">
      <w:start w:val="1"/>
      <w:numFmt w:val="decimal"/>
      <w:suff w:val="tab"/>
      <w:lvlText w:val="%1."/>
      <w:lvlJc w:val="left"/>
      <w:pPr>
        <w:tabs>
          <w:tab w:val="num" w:pos="5720"/>
          <w:tab w:val="clear" w:pos="0"/>
        </w:tabs>
        <w:ind w:left="32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6">
      <w:start w:val="1"/>
      <w:numFmt w:val="decimal"/>
      <w:suff w:val="tab"/>
      <w:lvlText w:val="%1."/>
      <w:lvlJc w:val="left"/>
      <w:pPr>
        <w:tabs>
          <w:tab w:val="num" w:pos="6720"/>
          <w:tab w:val="clear" w:pos="0"/>
        </w:tabs>
        <w:ind w:left="37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7">
      <w:start w:val="1"/>
      <w:numFmt w:val="decimal"/>
      <w:suff w:val="tab"/>
      <w:lvlText w:val="%1."/>
      <w:lvlJc w:val="left"/>
      <w:pPr>
        <w:tabs>
          <w:tab w:val="num" w:pos="7720"/>
          <w:tab w:val="clear" w:pos="0"/>
        </w:tabs>
        <w:ind w:left="42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8">
      <w:start w:val="1"/>
      <w:numFmt w:val="decimal"/>
      <w:suff w:val="tab"/>
      <w:lvlText w:val="%1."/>
      <w:lvlJc w:val="left"/>
      <w:pPr>
        <w:tabs>
          <w:tab w:val="num" w:pos="8720"/>
          <w:tab w:val="clear" w:pos="0"/>
        </w:tabs>
        <w:ind w:left="4720" w:hanging="500"/>
      </w:pPr>
      <w:rPr>
        <w:rFonts w:ascii="Constantia" w:cs="Constantia" w:hAnsi="Constantia" w:eastAsia="Constantia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1">
      <w:start w:val="1"/>
      <w:numFmt w:val="decimal"/>
      <w:suff w:val="tab"/>
      <w:lvlText w:val="%1."/>
      <w:lvlJc w:val="left"/>
      <w:pPr>
        <w:tabs>
          <w:tab w:val="num" w:pos="1720"/>
          <w:tab w:val="clear" w:pos="0"/>
        </w:tabs>
        <w:ind w:left="12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2">
      <w:start w:val="1"/>
      <w:numFmt w:val="decimal"/>
      <w:suff w:val="tab"/>
      <w:lvlText w:val="%1."/>
      <w:lvlJc w:val="left"/>
      <w:pPr>
        <w:tabs>
          <w:tab w:val="num" w:pos="2720"/>
          <w:tab w:val="clear" w:pos="0"/>
        </w:tabs>
        <w:ind w:left="17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3">
      <w:start w:val="1"/>
      <w:numFmt w:val="decimal"/>
      <w:suff w:val="tab"/>
      <w:lvlText w:val="%1."/>
      <w:lvlJc w:val="left"/>
      <w:pPr>
        <w:tabs>
          <w:tab w:val="num" w:pos="3720"/>
          <w:tab w:val="clear" w:pos="0"/>
        </w:tabs>
        <w:ind w:left="22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4">
      <w:start w:val="1"/>
      <w:numFmt w:val="decimal"/>
      <w:suff w:val="tab"/>
      <w:lvlText w:val="%1."/>
      <w:lvlJc w:val="left"/>
      <w:pPr>
        <w:tabs>
          <w:tab w:val="num" w:pos="4720"/>
          <w:tab w:val="clear" w:pos="0"/>
        </w:tabs>
        <w:ind w:left="27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5">
      <w:start w:val="1"/>
      <w:numFmt w:val="decimal"/>
      <w:suff w:val="tab"/>
      <w:lvlText w:val="%1."/>
      <w:lvlJc w:val="left"/>
      <w:pPr>
        <w:tabs>
          <w:tab w:val="num" w:pos="5720"/>
          <w:tab w:val="clear" w:pos="0"/>
        </w:tabs>
        <w:ind w:left="32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6">
      <w:start w:val="1"/>
      <w:numFmt w:val="decimal"/>
      <w:suff w:val="tab"/>
      <w:lvlText w:val="%1."/>
      <w:lvlJc w:val="left"/>
      <w:pPr>
        <w:tabs>
          <w:tab w:val="num" w:pos="6720"/>
          <w:tab w:val="clear" w:pos="0"/>
        </w:tabs>
        <w:ind w:left="37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7">
      <w:start w:val="1"/>
      <w:numFmt w:val="decimal"/>
      <w:suff w:val="tab"/>
      <w:lvlText w:val="%1."/>
      <w:lvlJc w:val="left"/>
      <w:pPr>
        <w:tabs>
          <w:tab w:val="num" w:pos="7720"/>
          <w:tab w:val="clear" w:pos="0"/>
        </w:tabs>
        <w:ind w:left="4220" w:hanging="500"/>
      </w:pPr>
      <w:rPr>
        <w:rFonts w:ascii="Constantia" w:cs="Constantia" w:hAnsi="Constantia" w:eastAsia="Constantia"/>
        <w:position w:val="0"/>
        <w:sz w:val="24"/>
        <w:szCs w:val="24"/>
      </w:rPr>
    </w:lvl>
    <w:lvl w:ilvl="8">
      <w:start w:val="1"/>
      <w:numFmt w:val="decimal"/>
      <w:suff w:val="tab"/>
      <w:lvlText w:val="%1."/>
      <w:lvlJc w:val="left"/>
      <w:pPr>
        <w:tabs>
          <w:tab w:val="num" w:pos="8720"/>
          <w:tab w:val="clear" w:pos="0"/>
        </w:tabs>
        <w:ind w:left="4720" w:hanging="500"/>
      </w:pPr>
      <w:rPr>
        <w:rFonts w:ascii="Constantia" w:cs="Constantia" w:hAnsi="Constantia" w:eastAsia="Constantia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