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Name:</w:t>
      </w:r>
    </w:p>
    <w:p>
      <w:pPr>
        <w:pStyle w:val="Body"/>
        <w:rPr>
          <w:rFonts w:ascii="Constantia" w:cs="Constantia" w:hAnsi="Constantia" w:eastAsia="Constantia"/>
        </w:rPr>
      </w:pPr>
      <w:r>
        <w:rPr>
          <w:rFonts w:ascii="Constantia"/>
          <w:rtl w:val="0"/>
          <w:lang w:val="en-US"/>
        </w:rPr>
        <w:t>Date:</w:t>
      </w: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rPr>
          <w:rFonts w:ascii="Constantia" w:cs="Constantia" w:hAnsi="Constantia" w:eastAsia="Constantia"/>
        </w:rPr>
      </w:pPr>
    </w:p>
    <w:p>
      <w:pPr>
        <w:pStyle w:val="Body"/>
        <w:jc w:val="center"/>
        <w:rPr>
          <w:rFonts w:ascii="Constantia" w:cs="Constantia" w:hAnsi="Constantia" w:eastAsia="Constantia"/>
          <w:i w:val="0"/>
          <w:iCs w:val="0"/>
        </w:rPr>
      </w:pPr>
      <w:r>
        <w:rPr>
          <w:rFonts w:ascii="Constantia"/>
          <w:i w:val="1"/>
          <w:iCs w:val="1"/>
          <w:rtl w:val="0"/>
          <w:lang w:val="en-US"/>
        </w:rPr>
        <w:t>Jane Eyre</w:t>
      </w:r>
      <w:r>
        <w:rPr>
          <w:rFonts w:ascii="Constantia"/>
          <w:i w:val="0"/>
          <w:iCs w:val="0"/>
          <w:rtl w:val="0"/>
          <w:lang w:val="en-US"/>
        </w:rPr>
        <w:t xml:space="preserve"> Reading Questions Chapters 24-26</w:t>
      </w:r>
    </w:p>
    <w:p>
      <w:pPr>
        <w:pStyle w:val="Body"/>
        <w:rPr>
          <w:rFonts w:ascii="Constantia" w:cs="Constantia" w:hAnsi="Constantia" w:eastAsia="Constantia"/>
          <w:i w:val="0"/>
          <w:iCs w:val="0"/>
        </w:rPr>
      </w:pPr>
    </w:p>
    <w:p>
      <w:pPr>
        <w:pStyle w:val="Body"/>
        <w:rPr>
          <w:rFonts w:ascii="Constantia" w:cs="Constantia" w:hAnsi="Constantia" w:eastAsia="Constantia"/>
          <w:i w:val="0"/>
          <w:iCs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1. Now that Jane is to become Mrs. Rochester, how does she act?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2. How does Mrs. Fairfax react to the announcement of Jane's marriage to Mr. Rochester?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3. What "vision" does Jane have the night before her wedding?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4. Who is Bertha?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5. Why were Jane and Mr. Rochester not married?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